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240"/>
        <w:ind w:firstLine="708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B1B1B"/>
          <w:sz w:val="24"/>
          <w:szCs w:val="24"/>
          <w:lang w:eastAsia="pl-PL"/>
        </w:rPr>
        <w:t>Rekrutacja do Szkoły Muzycznej</w:t>
      </w:r>
    </w:p>
    <w:p>
      <w:pPr>
        <w:pStyle w:val="Normal"/>
        <w:shd w:val="clear" w:color="auto" w:fill="FFFFFF"/>
        <w:spacing w:lineRule="auto" w:line="240" w:before="0" w:after="240"/>
        <w:ind w:firstLine="708"/>
        <w:jc w:val="both"/>
        <w:textAlignment w:val="baseline"/>
        <w:rPr>
          <w:rFonts w:ascii="Times New Roman" w:hAnsi="Times New Roman" w:eastAsia="Times New Roman" w:cs="Times New Roman"/>
          <w:bCs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>Od 1 marca Państwowa Szkoła Muzyczna I i II stopnia im. Feliksa Nowowiejskiego w Zgorzelcu rozpoczyna rekrutację na rok szkolny 2024/2025. Zachęcamy do nauki gry na wybranym instrumencie w jedynej państwowej szkole artystycznej Powiatu Zgorzeleckiego. Otwieramy nowe klasy i nowe specjalności: puzon, flet i altówka. To nowe instrumenty w naszej ofercie.</w:t>
      </w:r>
    </w:p>
    <w:p>
      <w:pPr>
        <w:pStyle w:val="Normal"/>
        <w:shd w:val="clear" w:color="auto" w:fill="FFFFFF"/>
        <w:spacing w:lineRule="auto" w:line="240" w:before="0" w:after="24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 xml:space="preserve">Nasza placówka jest szkołą publiczną, a edukacja muzyczna - bezpłatna. Przyjmujemy dzieci od 7 do 16 roku życia.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W zależności od wieku uczniowie kształcą się w cyklu 6-letnim lub 4-letnim. W ofercie posiadamy 13 instrumentów: fortepian, akordeon, skrzypce, altówka, wiolonczela, gitara, flet, klarnet, saksofon, trąbka, waltornia, puzon i instrumenty perkusyjne. Kształcenie muzyczne w naszej szkole jest kompleksowe i obejmuje indywidualne lekcje gry na instrumencie, zbiorowe zajęcia teoretyczne oraz muzykowanie zespołowe.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Oto najważniejsze terminy rekrutacji: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Tydzień otwartych drzwi 13-17 maja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 xml:space="preserve">Spotkanie informacyjne dla kandydatów i ich rodziców 4 czerwca o godz. 17.00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>Składanie podań do dnia 10 czerwca 2024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>Badanie przydatności do szkoły I stopnia: 12 i 14 czerwca 2024, od godz. 16.00.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textAlignment w:val="baseline"/>
        <w:rPr>
          <w:rFonts w:ascii="Times New Roman" w:hAnsi="Times New Roman" w:eastAsia="Times New Roman" w:cs="Times New Roman"/>
          <w:bCs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color w:val="1B1B1B"/>
          <w:sz w:val="24"/>
          <w:szCs w:val="24"/>
          <w:lang w:eastAsia="pl-PL"/>
        </w:rPr>
        <w:t>Egzamin wstępny do szkoły II stopnia: 13 czerwca 2024, godz. 15.00.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Podczas spotkania kwalifikacyjnego kandydat na ucznia szkoły muzycznej wykonuje proste ćwiczenia: śpiewa przygotowaną przez siebie piosenkę, odróżnia dźwięki wysokie i niskie, powtarza głosem prostą melodię zagraną na fortepianie, klaszcze usłyszany schemat rytmiczny, odróżnia trójdźwięk „wesoły” od „smutnego”. Zapraszamy dzieci wraz z rodzicami. </w:t>
      </w:r>
    </w:p>
    <w:p>
      <w:pPr>
        <w:pStyle w:val="Normal"/>
        <w:shd w:val="clear" w:color="auto" w:fill="FFFFFF"/>
        <w:spacing w:lineRule="auto" w:line="240" w:before="0" w:after="240"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Drodzy Rodzice! Muzyka stymuluje rozwój każdego dziecka, rozwija jego wrażliwość i osobowość. Edukacja muzyczna w szkole artystycznej sprzyja budowaniu wyjątkowych relacji mistrz - uczeń oraz nawiązywaniu pozytywnych kontaktów koleżeńskich. Zachęcamy dzieci i rodziców do odwiedzenia naszej strony internetowej.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e2cda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205a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ro" w:customStyle="1">
    <w:name w:val="intro"/>
    <w:basedOn w:val="Normal"/>
    <w:qFormat/>
    <w:rsid w:val="006e2c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6e2cd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529e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05a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Application>LibreOffice/7.3.4.2$Windows_X86_64 LibreOffice_project/728fec16bd5f605073805c3c9e7c4212a0120dc5</Application>
  <AppVersion>15.0000</AppVersion>
  <Pages>1</Pages>
  <Words>263</Words>
  <Characters>1658</Characters>
  <CharactersWithSpaces>1907</CharactersWithSpaces>
  <Paragraphs>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2024-02-21T13:36:00Z</dcterms:created>
  <dc:creator>HP</dc:creator>
  <dc:description/>
  <dc:language>pl-PL</dc:language>
  <cp:lastModifiedBy>HP</cp:lastModifiedBy>
  <cp:lastPrinted>2024-02-22T09:09:00Z</cp:lastPrinted>
  <dcterms:modified xsi:type="dcterms:W3CDTF">2024-03-01T12:51:00Z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